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0A" w:rsidRPr="0036355E" w:rsidRDefault="00F13E0A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3E0A" w:rsidRPr="0036355E" w:rsidRDefault="00F13E0A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13E0A" w:rsidRPr="00161E78" w:rsidRDefault="00F13E0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3E0A" w:rsidRDefault="00F13E0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13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 год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36</w:t>
      </w:r>
    </w:p>
    <w:p w:rsidR="00F13E0A" w:rsidRPr="00161E78" w:rsidRDefault="00F13E0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13E0A" w:rsidRPr="00161E78" w:rsidRDefault="00F13E0A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13E0A" w:rsidRDefault="00F13E0A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13E0A" w:rsidRDefault="00F13E0A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F13E0A" w:rsidRPr="009D58BB">
        <w:trPr>
          <w:trHeight w:val="1097"/>
        </w:trPr>
        <w:tc>
          <w:tcPr>
            <w:tcW w:w="9016" w:type="dxa"/>
          </w:tcPr>
          <w:p w:rsidR="00F13E0A" w:rsidRPr="009D58BB" w:rsidRDefault="00F13E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F13E0A" w:rsidRPr="009D58BB" w:rsidRDefault="00F13E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13E0A" w:rsidRPr="00DD5EF6" w:rsidRDefault="00F13E0A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F13E0A" w:rsidRPr="00DD5EF6" w:rsidRDefault="00F13E0A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F13E0A" w:rsidRPr="00DD5EF6" w:rsidRDefault="00F13E0A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F13E0A" w:rsidRPr="00DD5EF6" w:rsidRDefault="00F13E0A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15 7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F13E0A" w:rsidRPr="00DD5EF6" w:rsidRDefault="00F13E0A" w:rsidP="00C35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17</w:t>
      </w:r>
      <w:r>
        <w:rPr>
          <w:rFonts w:ascii="Times New Roman" w:hAnsi="Times New Roman" w:cs="Times New Roman"/>
          <w:sz w:val="28"/>
          <w:szCs w:val="28"/>
        </w:rPr>
        <w:t> 186 517,17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13E0A" w:rsidRPr="00DD5EF6" w:rsidRDefault="00F13E0A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483 165,13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F13E0A" w:rsidRPr="008D0A0F" w:rsidRDefault="00F13E0A" w:rsidP="009319D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3 323,00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01 06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A223F">
        <w:rPr>
          <w:rFonts w:ascii="Times New Roman" w:hAnsi="Times New Roman" w:cs="Times New Roman"/>
          <w:sz w:val="28"/>
          <w:szCs w:val="28"/>
        </w:rPr>
        <w:t xml:space="preserve">50 2 2501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0A0F">
        <w:rPr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30.03.2012 г.,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126 от 29.03.2012 г.).</w:t>
      </w:r>
    </w:p>
    <w:p w:rsidR="00F13E0A" w:rsidRPr="008D0A0F" w:rsidRDefault="00F13E0A" w:rsidP="00D04F89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 xml:space="preserve">56 0 1011 </w:t>
      </w:r>
      <w:r w:rsidRPr="00E80452">
        <w:rPr>
          <w:rFonts w:ascii="Times New Roman" w:hAnsi="Times New Roman" w:cs="Times New Roman"/>
          <w:sz w:val="28"/>
          <w:szCs w:val="28"/>
        </w:rPr>
        <w:t>«</w:t>
      </w:r>
      <w:r w:rsidRPr="00755BDB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55BDB">
        <w:rPr>
          <w:rFonts w:ascii="Times New Roman" w:hAnsi="Times New Roman" w:cs="Times New Roman"/>
          <w:sz w:val="28"/>
          <w:szCs w:val="28"/>
        </w:rPr>
        <w:t>56 0 2501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25 0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8D0A0F">
        <w:rPr>
          <w:rFonts w:ascii="Times New Roman" w:hAnsi="Times New Roman" w:cs="Times New Roman"/>
          <w:sz w:val="28"/>
          <w:szCs w:val="28"/>
        </w:rPr>
        <w:t>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F13E0A" w:rsidRPr="0093387D" w:rsidRDefault="00F13E0A" w:rsidP="0093387D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93387D">
        <w:rPr>
          <w:rFonts w:ascii="Times New Roman" w:hAnsi="Times New Roman" w:cs="Times New Roman"/>
          <w:sz w:val="28"/>
          <w:szCs w:val="28"/>
        </w:rPr>
        <w:t>4. Внести соответствующие изменения  в приложения № 4-7.</w:t>
      </w:r>
    </w:p>
    <w:p w:rsidR="00F13E0A" w:rsidRPr="00DD5EF6" w:rsidRDefault="00F13E0A" w:rsidP="00755BD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F13E0A" w:rsidRPr="00DD5EF6" w:rsidRDefault="00F13E0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F13E0A" w:rsidRDefault="00F13E0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E0A" w:rsidRDefault="00F13E0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E0A" w:rsidRPr="00DD5EF6" w:rsidRDefault="00F13E0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E0A" w:rsidRPr="00DD5EF6" w:rsidRDefault="00F13E0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F13E0A" w:rsidRDefault="00F13E0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F13E0A" w:rsidRDefault="00F13E0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13E0A" w:rsidRDefault="00F13E0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F13E0A" w:rsidRDefault="00F13E0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13E0A" w:rsidRDefault="00F13E0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                                   Н.В.Лавриненко</w:t>
      </w:r>
    </w:p>
    <w:p w:rsidR="00F13E0A" w:rsidRDefault="00F13E0A" w:rsidP="00532012">
      <w:pPr>
        <w:tabs>
          <w:tab w:val="left" w:pos="900"/>
        </w:tabs>
        <w:rPr>
          <w:sz w:val="28"/>
          <w:szCs w:val="28"/>
        </w:rPr>
      </w:pPr>
    </w:p>
    <w:p w:rsidR="00F13E0A" w:rsidRPr="00DD5EF6" w:rsidRDefault="00F13E0A" w:rsidP="00532012">
      <w:pPr>
        <w:tabs>
          <w:tab w:val="left" w:pos="0"/>
          <w:tab w:val="left" w:pos="900"/>
        </w:tabs>
      </w:pPr>
    </w:p>
    <w:sectPr w:rsidR="00F13E0A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E0A" w:rsidRDefault="00F13E0A" w:rsidP="00B57B3B">
      <w:r>
        <w:separator/>
      </w:r>
    </w:p>
  </w:endnote>
  <w:endnote w:type="continuationSeparator" w:id="0">
    <w:p w:rsidR="00F13E0A" w:rsidRDefault="00F13E0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E0A" w:rsidRDefault="00F13E0A" w:rsidP="00B57B3B">
      <w:r>
        <w:separator/>
      </w:r>
    </w:p>
  </w:footnote>
  <w:footnote w:type="continuationSeparator" w:id="0">
    <w:p w:rsidR="00F13E0A" w:rsidRDefault="00F13E0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0A" w:rsidRPr="003139BC" w:rsidRDefault="00F13E0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F13E0A" w:rsidRDefault="00F13E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36B3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678AD"/>
    <w:rsid w:val="004846F0"/>
    <w:rsid w:val="00486674"/>
    <w:rsid w:val="004869BB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0BC6"/>
    <w:rsid w:val="005F3F0F"/>
    <w:rsid w:val="006078D7"/>
    <w:rsid w:val="00613DA6"/>
    <w:rsid w:val="006142AF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0278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2409"/>
    <w:rsid w:val="00952021"/>
    <w:rsid w:val="00957CB9"/>
    <w:rsid w:val="00972EDB"/>
    <w:rsid w:val="009959A2"/>
    <w:rsid w:val="009A223F"/>
    <w:rsid w:val="009A27D5"/>
    <w:rsid w:val="009A79F8"/>
    <w:rsid w:val="009C061D"/>
    <w:rsid w:val="009C6A55"/>
    <w:rsid w:val="009D0AB6"/>
    <w:rsid w:val="009D4F55"/>
    <w:rsid w:val="009D58BB"/>
    <w:rsid w:val="009D5E71"/>
    <w:rsid w:val="009D6F55"/>
    <w:rsid w:val="009E6447"/>
    <w:rsid w:val="009E69D6"/>
    <w:rsid w:val="009E7861"/>
    <w:rsid w:val="009F28C1"/>
    <w:rsid w:val="00A14C04"/>
    <w:rsid w:val="00A224F0"/>
    <w:rsid w:val="00A33813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5C61"/>
    <w:rsid w:val="00AE7999"/>
    <w:rsid w:val="00AF07F8"/>
    <w:rsid w:val="00AF1310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64D9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3E0A"/>
    <w:rsid w:val="00F15F05"/>
    <w:rsid w:val="00F2294B"/>
    <w:rsid w:val="00F31FC6"/>
    <w:rsid w:val="00F36A98"/>
    <w:rsid w:val="00F36BF8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  <w:rsid w:val="00FE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2</Pages>
  <Words>872</Words>
  <Characters>4974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13</cp:revision>
  <cp:lastPrinted>2015-03-16T11:54:00Z</cp:lastPrinted>
  <dcterms:created xsi:type="dcterms:W3CDTF">2015-01-21T15:24:00Z</dcterms:created>
  <dcterms:modified xsi:type="dcterms:W3CDTF">2015-03-16T13:44:00Z</dcterms:modified>
</cp:coreProperties>
</file>